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43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</w:p>
    <w:p w:rsidR="00B81343" w:rsidRPr="00F34CD9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>РОССИЙСКОЙ ФЕДЕРАЦИИ</w:t>
      </w:r>
    </w:p>
    <w:p w:rsidR="00B81343" w:rsidRPr="00F34CD9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 xml:space="preserve">ОБНИНСКИЙ ИНСТИТУТ АТОМНОЙ ЭНЕРГЕТИКИ </w:t>
      </w:r>
    </w:p>
    <w:p w:rsidR="00B81343" w:rsidRPr="00F34CD9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:rsidR="00B81343" w:rsidRPr="00F34CD9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>«Национальный исследовательский ядерный университет «МИФИ»</w:t>
      </w:r>
    </w:p>
    <w:p w:rsidR="00B81343" w:rsidRPr="00F34CD9" w:rsidRDefault="00B81343" w:rsidP="00B81343">
      <w:pPr>
        <w:spacing w:line="276" w:lineRule="auto"/>
        <w:jc w:val="center"/>
        <w:rPr>
          <w:sz w:val="28"/>
          <w:szCs w:val="28"/>
        </w:rPr>
      </w:pPr>
      <w:r w:rsidRPr="00F34CD9">
        <w:rPr>
          <w:sz w:val="28"/>
          <w:szCs w:val="28"/>
        </w:rPr>
        <w:t xml:space="preserve"> (ИАТЭ НИЯУ МИФИ)</w:t>
      </w:r>
    </w:p>
    <w:p w:rsidR="00B81343" w:rsidRPr="00F34CD9" w:rsidRDefault="00B81343" w:rsidP="00B81343">
      <w:pPr>
        <w:spacing w:line="276" w:lineRule="auto"/>
        <w:rPr>
          <w:sz w:val="28"/>
          <w:szCs w:val="28"/>
        </w:rPr>
      </w:pPr>
    </w:p>
    <w:p w:rsidR="00B81343" w:rsidRPr="00F34CD9" w:rsidRDefault="00B81343" w:rsidP="00B81343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 w:rsidRPr="00F34CD9">
        <w:rPr>
          <w:b/>
          <w:sz w:val="28"/>
          <w:szCs w:val="28"/>
        </w:rPr>
        <w:t>ТЕХНИКУМ ИАТЭ НИЯУ МИФИ</w:t>
      </w:r>
    </w:p>
    <w:p w:rsidR="00B81343" w:rsidRDefault="00B81343" w:rsidP="00B81343">
      <w:pPr>
        <w:spacing w:line="360" w:lineRule="auto"/>
        <w:rPr>
          <w:b/>
          <w:lang w:eastAsia="en-US"/>
        </w:rPr>
      </w:pPr>
    </w:p>
    <w:p w:rsidR="00635030" w:rsidRDefault="00DE773D" w:rsidP="00635030">
      <w:pPr>
        <w:jc w:val="right"/>
        <w:rPr>
          <w:rFonts w:eastAsia="Calibri"/>
          <w:sz w:val="28"/>
          <w:szCs w:val="28"/>
          <w:lang w:eastAsia="en-US"/>
        </w:rPr>
      </w:pPr>
      <w:r w:rsidRPr="00DE773D">
        <w:rPr>
          <w:b/>
          <w:sz w:val="26"/>
          <w:szCs w:val="26"/>
          <w:lang w:eastAsia="en-US"/>
        </w:rPr>
        <w:t xml:space="preserve">     </w:t>
      </w:r>
      <w:r w:rsidR="00635030" w:rsidRPr="00635030">
        <w:rPr>
          <w:rFonts w:eastAsia="Calibri"/>
          <w:sz w:val="28"/>
          <w:szCs w:val="28"/>
          <w:lang w:eastAsia="en-US"/>
        </w:rPr>
        <w:t xml:space="preserve">Одобрено </w:t>
      </w:r>
    </w:p>
    <w:p w:rsidR="00635030" w:rsidRPr="00635030" w:rsidRDefault="00635030" w:rsidP="00635030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35030">
        <w:rPr>
          <w:rFonts w:eastAsia="Calibri"/>
          <w:sz w:val="28"/>
          <w:szCs w:val="28"/>
          <w:lang w:eastAsia="en-US"/>
        </w:rPr>
        <w:t>УМС ИАТЭ НИЯУ МИФИ</w:t>
      </w:r>
    </w:p>
    <w:p w:rsidR="00635030" w:rsidRPr="00635030" w:rsidRDefault="00635030" w:rsidP="00635030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635030">
        <w:rPr>
          <w:rFonts w:eastAsia="Calibri"/>
          <w:sz w:val="28"/>
          <w:szCs w:val="28"/>
          <w:lang w:eastAsia="en-US"/>
        </w:rPr>
        <w:t>Протокол №6-8/21 от 30.08.2021 г.</w:t>
      </w:r>
    </w:p>
    <w:p w:rsidR="00DE773D" w:rsidRPr="00DE773D" w:rsidRDefault="00DE773D" w:rsidP="00635030">
      <w:pPr>
        <w:jc w:val="right"/>
        <w:rPr>
          <w:b/>
          <w:caps/>
          <w:sz w:val="28"/>
          <w:szCs w:val="28"/>
        </w:rPr>
      </w:pPr>
    </w:p>
    <w:p w:rsidR="005468D1" w:rsidRDefault="005468D1" w:rsidP="00DE7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mallCaps/>
          <w:sz w:val="28"/>
          <w:szCs w:val="28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sz w:val="28"/>
          <w:szCs w:val="28"/>
        </w:rPr>
      </w:pPr>
    </w:p>
    <w:p w:rsidR="005468D1" w:rsidRDefault="0093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РАБОЧАЯ ПРОГРАММА УЧЕБНОЙ ДИСЦИПЛИНЫ</w:t>
      </w: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u w:val="single"/>
        </w:rPr>
      </w:pPr>
    </w:p>
    <w:p w:rsidR="005468D1" w:rsidRDefault="0093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ПРОИЗВОДСТВЕННАЯ ПРАКТИКА</w:t>
      </w:r>
    </w:p>
    <w:p w:rsidR="005468D1" w:rsidRDefault="0093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</w:rPr>
        <w:t>название дисциплины</w:t>
      </w:r>
    </w:p>
    <w:p w:rsidR="005468D1" w:rsidRDefault="0054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468D1" w:rsidRDefault="0093752D">
      <w:pPr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5468D1" w:rsidRDefault="005468D1">
      <w:pPr>
        <w:ind w:firstLine="500"/>
        <w:jc w:val="center"/>
      </w:pPr>
    </w:p>
    <w:p w:rsidR="005468D1" w:rsidRDefault="0093752D">
      <w:pPr>
        <w:ind w:firstLine="500"/>
        <w:jc w:val="center"/>
        <w:rPr>
          <w:b/>
          <w:u w:val="single"/>
        </w:rPr>
      </w:pPr>
      <w:r>
        <w:rPr>
          <w:b/>
          <w:u w:val="single"/>
        </w:rPr>
        <w:t>13.02.11 ТЕХНИЧЕСКАЯ ЭКСПЛУАТАЦИЯ И ОБСЛУЖИВАНИЕ ЭЛЕКТРИЧЕСКОГО И ЭЛЕКТРОМЕХАНИЧЕСКОГО ОБОРУДОВАНИЯ</w:t>
      </w:r>
    </w:p>
    <w:p w:rsidR="005468D1" w:rsidRDefault="0093752D">
      <w:pPr>
        <w:ind w:firstLine="500"/>
        <w:jc w:val="center"/>
        <w:rPr>
          <w:b/>
          <w:u w:val="single"/>
        </w:rPr>
      </w:pPr>
      <w:r>
        <w:rPr>
          <w:b/>
          <w:u w:val="single"/>
        </w:rPr>
        <w:t xml:space="preserve"> (ПО ОТРАСЛЯМ)</w:t>
      </w:r>
    </w:p>
    <w:p w:rsidR="005468D1" w:rsidRDefault="0093752D">
      <w:pPr>
        <w:jc w:val="center"/>
        <w:rPr>
          <w:i/>
        </w:rPr>
      </w:pPr>
      <w:r>
        <w:rPr>
          <w:i/>
        </w:rPr>
        <w:t>код, наименование специальности</w:t>
      </w:r>
    </w:p>
    <w:p w:rsidR="005468D1" w:rsidRDefault="005468D1">
      <w:pPr>
        <w:jc w:val="center"/>
        <w:rPr>
          <w:sz w:val="28"/>
          <w:szCs w:val="28"/>
        </w:rPr>
      </w:pPr>
    </w:p>
    <w:p w:rsidR="005468D1" w:rsidRDefault="005468D1">
      <w:pPr>
        <w:widowControl w:val="0"/>
        <w:jc w:val="center"/>
        <w:rPr>
          <w:smallCaps/>
        </w:rPr>
      </w:pPr>
    </w:p>
    <w:p w:rsidR="005468D1" w:rsidRDefault="005468D1">
      <w:pPr>
        <w:jc w:val="center"/>
        <w:rPr>
          <w:sz w:val="28"/>
          <w:szCs w:val="28"/>
        </w:rPr>
      </w:pPr>
    </w:p>
    <w:p w:rsidR="005468D1" w:rsidRDefault="0093752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Style w:val="a5"/>
        <w:tblW w:w="63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57"/>
      </w:tblGrid>
      <w:tr w:rsidR="005468D1">
        <w:trPr>
          <w:jc w:val="center"/>
        </w:trPr>
        <w:tc>
          <w:tcPr>
            <w:tcW w:w="6357" w:type="dxa"/>
            <w:tcBorders>
              <w:bottom w:val="single" w:sz="4" w:space="0" w:color="000000"/>
            </w:tcBorders>
          </w:tcPr>
          <w:p w:rsidR="005468D1" w:rsidRDefault="0093752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  <w:tr w:rsidR="005468D1">
        <w:trPr>
          <w:jc w:val="center"/>
        </w:trPr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68D1" w:rsidRDefault="005468D1">
            <w:pPr>
              <w:jc w:val="center"/>
              <w:rPr>
                <w:i/>
                <w:u w:val="single"/>
              </w:rPr>
            </w:pPr>
          </w:p>
        </w:tc>
      </w:tr>
    </w:tbl>
    <w:p w:rsidR="005468D1" w:rsidRDefault="005468D1">
      <w:pPr>
        <w:jc w:val="center"/>
        <w:rPr>
          <w:b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mallCaps/>
          <w:sz w:val="20"/>
          <w:szCs w:val="20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mallCaps/>
          <w:sz w:val="20"/>
          <w:szCs w:val="20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mallCaps/>
          <w:sz w:val="28"/>
          <w:szCs w:val="28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mallCaps/>
          <w:sz w:val="28"/>
          <w:szCs w:val="28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mallCaps/>
          <w:sz w:val="28"/>
          <w:szCs w:val="28"/>
        </w:rPr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54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468D1" w:rsidRDefault="00DE7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sz w:val="28"/>
          <w:szCs w:val="28"/>
          <w:u w:val="single"/>
        </w:rPr>
      </w:pPr>
      <w:r>
        <w:t>Обнинск, 20</w:t>
      </w:r>
      <w:r w:rsidR="00635030">
        <w:t>21</w:t>
      </w:r>
      <w:r w:rsidR="0093752D">
        <w:br w:type="page"/>
      </w:r>
    </w:p>
    <w:p w:rsidR="005468D1" w:rsidRDefault="0093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среднего профессионального образования по специальности13.02.11 Техническая эксплуатация и обслуживание электрического и электромеханического оборудования (по отраслям), утвержденного приказом Министерства образования и науки Российской Федерации от 07 декабря 2017г. № 1196 и учебного плана программы подготовки специалистов среднего звена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5468D1" w:rsidRDefault="0093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>Рабочая программа производственной практики (по профилю специальности) разработана рабочей группой в составе:</w:t>
      </w:r>
    </w:p>
    <w:p w:rsidR="005468D1" w:rsidRDefault="005468D1">
      <w:pPr>
        <w:widowControl w:val="0"/>
        <w:tabs>
          <w:tab w:val="left" w:pos="0"/>
        </w:tabs>
        <w:rPr>
          <w:vertAlign w:val="superscript"/>
        </w:rPr>
      </w:pPr>
    </w:p>
    <w:p w:rsidR="005468D1" w:rsidRDefault="0093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В.Н. Машихин, преподаватель общепрофессиональных дисциплин техникума ИАТЭ НИЯУ МИФИ.</w:t>
      </w:r>
    </w:p>
    <w:p w:rsidR="005468D1" w:rsidRDefault="0093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Ю.В.Середкин, преподаватель специальных дисциплин техникума ИАТЭ НИЯУ МИФИ</w:t>
      </w:r>
    </w:p>
    <w:p w:rsidR="005468D1" w:rsidRDefault="005468D1">
      <w:pPr>
        <w:widowControl w:val="0"/>
        <w:tabs>
          <w:tab w:val="left" w:pos="6420"/>
        </w:tabs>
      </w:pPr>
    </w:p>
    <w:p w:rsidR="005468D1" w:rsidRDefault="00937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Рецензент Д.И. Фигурин, начальник электроизмерительной лаборатории ИП М.В. Крупенина</w:t>
      </w:r>
    </w:p>
    <w:p w:rsidR="005468D1" w:rsidRDefault="00546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68D1" w:rsidRDefault="005468D1">
      <w:pPr>
        <w:widowControl w:val="0"/>
        <w:jc w:val="center"/>
      </w:pPr>
    </w:p>
    <w:p w:rsidR="005468D1" w:rsidRDefault="009375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76" w:lineRule="auto"/>
        <w:jc w:val="center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5468D1" w:rsidRDefault="0093752D">
      <w:pPr>
        <w:pStyle w:val="1"/>
        <w:jc w:val="both"/>
      </w:pPr>
      <w:bookmarkStart w:id="1" w:name="_gjdgxs" w:colFirst="0" w:colLast="0"/>
      <w:bookmarkEnd w:id="1"/>
      <w:r>
        <w:t xml:space="preserve">1. ПАСПОРТ РАБОЧЕЙ ПРОГРАММЫ </w:t>
      </w:r>
    </w:p>
    <w:p w:rsidR="005468D1" w:rsidRDefault="0093752D">
      <w:pPr>
        <w:pStyle w:val="1"/>
        <w:jc w:val="both"/>
      </w:pPr>
      <w:r>
        <w:t xml:space="preserve">2. РЕЗУЛЬТАТЫ ОСВОЕНИЯ </w:t>
      </w:r>
    </w:p>
    <w:p w:rsidR="005468D1" w:rsidRDefault="0093752D">
      <w:pPr>
        <w:pStyle w:val="1"/>
        <w:jc w:val="both"/>
      </w:pPr>
      <w:r>
        <w:t xml:space="preserve">3. СТРУКТУРА И СОДЕРЖАНИЕ </w:t>
      </w:r>
    </w:p>
    <w:p w:rsidR="005468D1" w:rsidRDefault="0093752D">
      <w:pPr>
        <w:pStyle w:val="1"/>
        <w:jc w:val="both"/>
      </w:pPr>
      <w:r>
        <w:t xml:space="preserve">4. УСЛОВИЯ РЕАЛИЗАЦИИ </w:t>
      </w:r>
    </w:p>
    <w:p w:rsidR="005468D1" w:rsidRDefault="0093752D">
      <w:pPr>
        <w:pStyle w:val="1"/>
        <w:jc w:val="both"/>
      </w:pPr>
      <w:r>
        <w:t xml:space="preserve">5. КОНТРОЛЬ И ОЦЕНКА РЕЗУЛЬТАТОВ ОСВОЕНИЯ </w:t>
      </w:r>
    </w:p>
    <w:p w:rsidR="005468D1" w:rsidRDefault="0093752D">
      <w:pPr>
        <w:pStyle w:val="1"/>
        <w:jc w:val="both"/>
      </w:pPr>
      <w:r>
        <w:t xml:space="preserve">ПРИЛОЖЕНИЯ </w:t>
      </w:r>
    </w:p>
    <w:p w:rsidR="005468D1" w:rsidRDefault="0093752D">
      <w:pPr>
        <w:pStyle w:val="1"/>
        <w:jc w:val="both"/>
        <w:rPr>
          <w:b/>
          <w:sz w:val="28"/>
          <w:szCs w:val="28"/>
        </w:rPr>
      </w:pPr>
      <w:r>
        <w:t xml:space="preserve">ЛИСТ РЕГИСТРАЦИИ ИЗМЕНЕНИЙ </w:t>
      </w: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/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>
      <w:pPr>
        <w:pStyle w:val="1"/>
        <w:jc w:val="center"/>
        <w:rPr>
          <w:b/>
          <w:sz w:val="28"/>
          <w:szCs w:val="28"/>
        </w:rPr>
      </w:pPr>
    </w:p>
    <w:p w:rsidR="005468D1" w:rsidRDefault="005468D1"/>
    <w:p w:rsidR="005468D1" w:rsidRDefault="009375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РАБОЧЕЙ ПРОГРАММЫ УЧЕБНОЙ ДИСЦИПЛИНЫ</w:t>
      </w:r>
    </w:p>
    <w:p w:rsidR="005468D1" w:rsidRDefault="0093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ПРОИЗВОДСТВЕННАЯ ПРАКТИКА</w:t>
      </w:r>
    </w:p>
    <w:p w:rsidR="005468D1" w:rsidRDefault="0093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учебной дисциплины</w:t>
      </w:r>
    </w:p>
    <w:p w:rsidR="005468D1" w:rsidRDefault="0093752D">
      <w:pPr>
        <w:jc w:val="both"/>
        <w:rPr>
          <w:b/>
          <w:i/>
        </w:rPr>
      </w:pPr>
      <w:r>
        <w:rPr>
          <w:b/>
          <w:i/>
        </w:rPr>
        <w:t xml:space="preserve">1.1. Область применения программы </w:t>
      </w:r>
    </w:p>
    <w:p w:rsidR="005468D1" w:rsidRDefault="0093752D">
      <w:pPr>
        <w:jc w:val="both"/>
      </w:pPr>
      <w:r>
        <w:t>Программа производственной практики является частью основной профессиональной образовательной программы по специальности 13.02.11 Техническая эксплуатация и обслуживание электрического и электромеханического оборудования (по отраслям) базовой подготовки, разработанной в Техникуме ИАТЭ НИЯУ МИФИ (филиал) ФГАОУ ВО «НИЯУ МИФИ» в части освоение вида профессиональной деятельности Организация технического обслуживания и ремонта электрического и электромеханического оборудования.</w:t>
      </w:r>
    </w:p>
    <w:p w:rsidR="005468D1" w:rsidRDefault="0093752D">
      <w:pPr>
        <w:jc w:val="both"/>
        <w:rPr>
          <w:b/>
          <w:i/>
        </w:rPr>
      </w:pPr>
      <w:r>
        <w:rPr>
          <w:b/>
          <w:i/>
        </w:rPr>
        <w:t xml:space="preserve">1.2. Цели и задачи производственной практики: </w:t>
      </w:r>
    </w:p>
    <w:p w:rsidR="005468D1" w:rsidRDefault="0093752D">
      <w:pPr>
        <w:ind w:firstLine="709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компетенциями, обучающийся, в ходе освоения профессионального модуля должен: </w:t>
      </w:r>
    </w:p>
    <w:p w:rsidR="005468D1" w:rsidRDefault="0093752D">
      <w:pPr>
        <w:ind w:firstLine="709"/>
        <w:jc w:val="both"/>
      </w:pPr>
      <w:r>
        <w:rPr>
          <w:b/>
          <w:i/>
        </w:rPr>
        <w:t>иметь практический опыт</w:t>
      </w:r>
      <w:r>
        <w:t xml:space="preserve">: </w:t>
      </w:r>
    </w:p>
    <w:p w:rsidR="005468D1" w:rsidRDefault="0093752D">
      <w:pPr>
        <w:ind w:firstLine="709"/>
        <w:jc w:val="both"/>
      </w:pPr>
      <w:r>
        <w:t xml:space="preserve">- выполнения работ по технической эксплуатации, обслуживанию и ремонту электрического и электромеханического оборудования; </w:t>
      </w:r>
    </w:p>
    <w:p w:rsidR="005468D1" w:rsidRDefault="0093752D">
      <w:pPr>
        <w:ind w:firstLine="709"/>
        <w:jc w:val="both"/>
      </w:pPr>
      <w:r>
        <w:t xml:space="preserve">- использования основных измерительных приборов; </w:t>
      </w:r>
    </w:p>
    <w:p w:rsidR="005468D1" w:rsidRDefault="0093752D">
      <w:pPr>
        <w:ind w:firstLine="709"/>
        <w:jc w:val="both"/>
      </w:pPr>
      <w:r>
        <w:rPr>
          <w:b/>
          <w:i/>
        </w:rPr>
        <w:t>уметь</w:t>
      </w:r>
      <w:r>
        <w:t xml:space="preserve">: </w:t>
      </w:r>
    </w:p>
    <w:p w:rsidR="005468D1" w:rsidRDefault="0093752D">
      <w:pPr>
        <w:ind w:firstLine="709"/>
        <w:jc w:val="both"/>
      </w:pPr>
      <w:r>
        <w:t xml:space="preserve"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</w:r>
    </w:p>
    <w:p w:rsidR="005468D1" w:rsidRDefault="0093752D">
      <w:pPr>
        <w:ind w:firstLine="709"/>
        <w:jc w:val="both"/>
      </w:pPr>
      <w:r>
        <w:t xml:space="preserve">- организовывать и выполнять наладку, регулировку и проверку электрического и электромеханического оборудования; </w:t>
      </w:r>
    </w:p>
    <w:p w:rsidR="005468D1" w:rsidRDefault="0093752D">
      <w:pPr>
        <w:ind w:firstLine="709"/>
        <w:jc w:val="both"/>
      </w:pPr>
      <w:r>
        <w:t xml:space="preserve">- проводить анализ неисправностей электрооборудования; </w:t>
      </w:r>
    </w:p>
    <w:p w:rsidR="005468D1" w:rsidRDefault="0093752D">
      <w:pPr>
        <w:ind w:firstLine="709"/>
        <w:jc w:val="both"/>
      </w:pPr>
      <w:r>
        <w:t xml:space="preserve">- эффективно использовать материалы и оборудование; </w:t>
      </w:r>
    </w:p>
    <w:p w:rsidR="005468D1" w:rsidRDefault="0093752D">
      <w:pPr>
        <w:ind w:firstLine="709"/>
        <w:jc w:val="both"/>
      </w:pPr>
      <w:r>
        <w:t xml:space="preserve">- 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5468D1" w:rsidRDefault="0093752D">
      <w:pPr>
        <w:ind w:firstLine="709"/>
        <w:jc w:val="both"/>
      </w:pPr>
      <w:r>
        <w:t xml:space="preserve">- оценивать эффективность работы электрического и электромеханического оборудования; </w:t>
      </w:r>
    </w:p>
    <w:p w:rsidR="005468D1" w:rsidRDefault="0093752D">
      <w:pPr>
        <w:ind w:firstLine="709"/>
        <w:jc w:val="both"/>
      </w:pPr>
      <w:r>
        <w:t xml:space="preserve">- производить диагностику оборудования и определение его ресурсов; </w:t>
      </w:r>
    </w:p>
    <w:p w:rsidR="005468D1" w:rsidRDefault="0093752D">
      <w:pPr>
        <w:ind w:firstLine="709"/>
        <w:jc w:val="both"/>
      </w:pPr>
      <w:r>
        <w:t xml:space="preserve">-прогнозировать отказы и обнаруживать дефекты электрического и электромеханического оборудования; </w:t>
      </w:r>
    </w:p>
    <w:p w:rsidR="005468D1" w:rsidRDefault="0093752D">
      <w:pPr>
        <w:ind w:firstLine="709"/>
        <w:jc w:val="both"/>
        <w:rPr>
          <w:b/>
          <w:i/>
        </w:rPr>
      </w:pPr>
      <w:r>
        <w:rPr>
          <w:b/>
          <w:i/>
        </w:rPr>
        <w:t xml:space="preserve">знать: </w:t>
      </w:r>
    </w:p>
    <w:p w:rsidR="005468D1" w:rsidRDefault="0093752D">
      <w:pPr>
        <w:ind w:firstLine="709"/>
        <w:jc w:val="both"/>
      </w:pPr>
      <w:r>
        <w:t xml:space="preserve">- классификацию основного электрического и электромеханического оборудования отрасли; </w:t>
      </w:r>
    </w:p>
    <w:p w:rsidR="005468D1" w:rsidRDefault="0093752D">
      <w:pPr>
        <w:ind w:firstLine="709"/>
        <w:jc w:val="both"/>
      </w:pPr>
      <w:r>
        <w:t xml:space="preserve"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</w:r>
    </w:p>
    <w:p w:rsidR="005468D1" w:rsidRDefault="0093752D">
      <w:pPr>
        <w:ind w:firstLine="709"/>
        <w:jc w:val="both"/>
      </w:pPr>
      <w:r>
        <w:t xml:space="preserve">- классификацию и назначение электроприводов, физические процессы в электроприводах;  </w:t>
      </w:r>
    </w:p>
    <w:p w:rsidR="005468D1" w:rsidRDefault="0093752D">
      <w:pPr>
        <w:ind w:firstLine="709"/>
        <w:jc w:val="both"/>
      </w:pPr>
      <w:r>
        <w:t xml:space="preserve">- выбор электродвигателей и схем управления; </w:t>
      </w:r>
    </w:p>
    <w:p w:rsidR="005468D1" w:rsidRDefault="0093752D">
      <w:pPr>
        <w:ind w:firstLine="709"/>
        <w:jc w:val="both"/>
      </w:pPr>
      <w:r>
        <w:t xml:space="preserve">- устройство систем электроснабжения, выбор элементов схемы электроснабжения и защиты; </w:t>
      </w:r>
    </w:p>
    <w:p w:rsidR="005468D1" w:rsidRDefault="0093752D">
      <w:pPr>
        <w:ind w:firstLine="709"/>
        <w:jc w:val="both"/>
      </w:pPr>
      <w:r>
        <w:t xml:space="preserve">-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</w:r>
    </w:p>
    <w:p w:rsidR="005468D1" w:rsidRDefault="0093752D">
      <w:pPr>
        <w:ind w:firstLine="709"/>
        <w:jc w:val="both"/>
      </w:pPr>
      <w:r>
        <w:t xml:space="preserve">- условия эксплуатации электрооборудования; </w:t>
      </w:r>
    </w:p>
    <w:p w:rsidR="005468D1" w:rsidRDefault="0093752D">
      <w:pPr>
        <w:ind w:firstLine="709"/>
        <w:jc w:val="both"/>
      </w:pPr>
      <w:r>
        <w:t xml:space="preserve">- действующую нормативную документацию по специальности; </w:t>
      </w:r>
    </w:p>
    <w:p w:rsidR="005468D1" w:rsidRDefault="0093752D">
      <w:pPr>
        <w:ind w:firstLine="709"/>
        <w:jc w:val="both"/>
      </w:pPr>
      <w:r>
        <w:t xml:space="preserve">- порядок проведения стандартных и сертифицированных испытаний; </w:t>
      </w:r>
    </w:p>
    <w:p w:rsidR="005468D1" w:rsidRDefault="0093752D">
      <w:pPr>
        <w:ind w:firstLine="709"/>
        <w:jc w:val="both"/>
      </w:pPr>
      <w:r>
        <w:t xml:space="preserve">- правила сдачи оборудования в ремонт и приѐма после ремонта; </w:t>
      </w:r>
    </w:p>
    <w:p w:rsidR="005468D1" w:rsidRDefault="0093752D">
      <w:pPr>
        <w:ind w:firstLine="709"/>
        <w:jc w:val="both"/>
      </w:pPr>
      <w:r>
        <w:t xml:space="preserve">- пути и средства повышения долговечности оборудования; </w:t>
      </w:r>
    </w:p>
    <w:p w:rsidR="005468D1" w:rsidRDefault="0093752D">
      <w:pPr>
        <w:ind w:firstLine="709"/>
        <w:jc w:val="both"/>
        <w:rPr>
          <w:b/>
        </w:rPr>
      </w:pPr>
      <w:r>
        <w:t>-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5468D1" w:rsidRDefault="0093752D">
      <w:pPr>
        <w:ind w:firstLine="709"/>
        <w:jc w:val="both"/>
        <w:rPr>
          <w:b/>
          <w:i/>
        </w:rPr>
      </w:pPr>
      <w:r>
        <w:rPr>
          <w:b/>
          <w:i/>
        </w:rPr>
        <w:t xml:space="preserve">1.3. Количество часов на освоение программы производственной практики: </w:t>
      </w:r>
    </w:p>
    <w:p w:rsidR="005468D1" w:rsidRDefault="0093752D">
      <w:pPr>
        <w:ind w:firstLine="709"/>
        <w:jc w:val="both"/>
      </w:pPr>
      <w:r>
        <w:t xml:space="preserve">Всего – 288 часов, в том числе: </w:t>
      </w:r>
    </w:p>
    <w:p w:rsidR="005468D1" w:rsidRDefault="0093752D">
      <w:pPr>
        <w:ind w:firstLine="709"/>
        <w:jc w:val="both"/>
      </w:pPr>
      <w:r>
        <w:t xml:space="preserve">В рамках освоения ПМ 01. - 288 часов </w:t>
      </w:r>
    </w:p>
    <w:p w:rsidR="005468D1" w:rsidRDefault="0093752D">
      <w:pPr>
        <w:ind w:firstLine="709"/>
        <w:rPr>
          <w:b/>
        </w:rPr>
      </w:pPr>
      <w:r>
        <w:rPr>
          <w:b/>
        </w:rPr>
        <w:t>2. РЕЗУЛЬТАТЫ ОСВОЕНИЯ ПРОГРАММЫ ПРОИЗВОДСТВЕННОЙ ПРАКТИКИ</w:t>
      </w:r>
    </w:p>
    <w:p w:rsidR="005468D1" w:rsidRDefault="0093752D">
      <w:pPr>
        <w:ind w:firstLine="709"/>
        <w:jc w:val="both"/>
      </w:pPr>
      <w:r>
        <w:t>Результатом освоения профессионального модуля является овладение обучающимися видом профессиональной деятельности Организация технического обслуживания и ремонта электрического и электромеханического оборудования в том числе профессиональными компетенциями (далее - ПК), указанными в ФГОС СПО по специальности 13.02.11 Техническая эксплуатация и обслуживание электрического и электромеханического оборудования (по отраслям).</w:t>
      </w:r>
    </w:p>
    <w:tbl>
      <w:tblPr>
        <w:tblStyle w:val="a6"/>
        <w:tblW w:w="96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8717"/>
      </w:tblGrid>
      <w:tr w:rsidR="005468D1">
        <w:tc>
          <w:tcPr>
            <w:tcW w:w="910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717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 по специальности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ПК.1.1</w:t>
            </w:r>
          </w:p>
        </w:tc>
        <w:tc>
          <w:tcPr>
            <w:tcW w:w="8717" w:type="dxa"/>
          </w:tcPr>
          <w:p w:rsidR="005468D1" w:rsidRDefault="0093752D">
            <w: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ПК.1.2</w:t>
            </w:r>
          </w:p>
        </w:tc>
        <w:tc>
          <w:tcPr>
            <w:tcW w:w="8717" w:type="dxa"/>
          </w:tcPr>
          <w:p w:rsidR="005468D1" w:rsidRDefault="0093752D">
            <w:r>
              <w:t xml:space="preserve">Организовывать и выполнять техническое обслуживание и ремонт электрического и электромеханического оборудования. 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ПК.1.3</w:t>
            </w:r>
          </w:p>
        </w:tc>
        <w:tc>
          <w:tcPr>
            <w:tcW w:w="8717" w:type="dxa"/>
          </w:tcPr>
          <w:p w:rsidR="005468D1" w:rsidRDefault="0093752D">
            <w: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ПК.1.4</w:t>
            </w:r>
          </w:p>
        </w:tc>
        <w:tc>
          <w:tcPr>
            <w:tcW w:w="8717" w:type="dxa"/>
          </w:tcPr>
          <w:p w:rsidR="005468D1" w:rsidRDefault="0093752D">
            <w:r>
              <w:t xml:space="preserve">Составлять отчетную документацию по техническому обслуживанию и ремонту электрического и электромеханического оборудования. </w:t>
            </w:r>
          </w:p>
        </w:tc>
      </w:tr>
      <w:tr w:rsidR="005468D1">
        <w:tc>
          <w:tcPr>
            <w:tcW w:w="910" w:type="dxa"/>
          </w:tcPr>
          <w:p w:rsidR="005468D1" w:rsidRDefault="0093752D">
            <w:pPr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8717" w:type="dxa"/>
          </w:tcPr>
          <w:p w:rsidR="005468D1" w:rsidRDefault="0093752D">
            <w:pPr>
              <w:jc w:val="center"/>
            </w:pPr>
            <w:r>
              <w:rPr>
                <w:b/>
              </w:rPr>
              <w:t>Наименование результата обучения по специальности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ОК1</w:t>
            </w:r>
          </w:p>
        </w:tc>
        <w:tc>
          <w:tcPr>
            <w:tcW w:w="8717" w:type="dxa"/>
          </w:tcPr>
          <w:p w:rsidR="005468D1" w:rsidRDefault="0093752D"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ОК2</w:t>
            </w:r>
          </w:p>
        </w:tc>
        <w:tc>
          <w:tcPr>
            <w:tcW w:w="8717" w:type="dxa"/>
          </w:tcPr>
          <w:p w:rsidR="005468D1" w:rsidRDefault="0093752D"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ОК3</w:t>
            </w:r>
          </w:p>
        </w:tc>
        <w:tc>
          <w:tcPr>
            <w:tcW w:w="8717" w:type="dxa"/>
          </w:tcPr>
          <w:p w:rsidR="005468D1" w:rsidRDefault="0093752D">
            <w:r>
              <w:t>Решать проблемы, оценивать риски и принимать решения в нестандартных ситуациях.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ОК4</w:t>
            </w:r>
          </w:p>
        </w:tc>
        <w:tc>
          <w:tcPr>
            <w:tcW w:w="8717" w:type="dxa"/>
          </w:tcPr>
          <w:p w:rsidR="005468D1" w:rsidRDefault="0093752D"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ОК5</w:t>
            </w:r>
          </w:p>
        </w:tc>
        <w:tc>
          <w:tcPr>
            <w:tcW w:w="8717" w:type="dxa"/>
          </w:tcPr>
          <w:p w:rsidR="005468D1" w:rsidRDefault="0093752D"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ОК6</w:t>
            </w:r>
          </w:p>
        </w:tc>
        <w:tc>
          <w:tcPr>
            <w:tcW w:w="8717" w:type="dxa"/>
          </w:tcPr>
          <w:p w:rsidR="005468D1" w:rsidRDefault="0093752D">
            <w: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ОК7</w:t>
            </w:r>
          </w:p>
        </w:tc>
        <w:tc>
          <w:tcPr>
            <w:tcW w:w="8717" w:type="dxa"/>
          </w:tcPr>
          <w:p w:rsidR="005468D1" w:rsidRDefault="0093752D"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ОК8</w:t>
            </w:r>
          </w:p>
        </w:tc>
        <w:tc>
          <w:tcPr>
            <w:tcW w:w="8717" w:type="dxa"/>
          </w:tcPr>
          <w:p w:rsidR="005468D1" w:rsidRDefault="0093752D"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68D1">
        <w:tc>
          <w:tcPr>
            <w:tcW w:w="910" w:type="dxa"/>
          </w:tcPr>
          <w:p w:rsidR="005468D1" w:rsidRDefault="0093752D">
            <w:r>
              <w:t>ОК9</w:t>
            </w:r>
          </w:p>
        </w:tc>
        <w:tc>
          <w:tcPr>
            <w:tcW w:w="8717" w:type="dxa"/>
          </w:tcPr>
          <w:p w:rsidR="005468D1" w:rsidRDefault="0093752D">
            <w:r>
              <w:t>Быть готовым к смене технологий в профессиональной деятельности.</w:t>
            </w:r>
          </w:p>
        </w:tc>
      </w:tr>
    </w:tbl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93752D">
      <w:pPr>
        <w:spacing w:after="160" w:line="259" w:lineRule="auto"/>
        <w:rPr>
          <w:b/>
        </w:rPr>
        <w:sectPr w:rsidR="005468D1">
          <w:footerReference w:type="even" r:id="rId6"/>
          <w:footerReference w:type="default" r:id="rId7"/>
          <w:pgSz w:w="11906" w:h="16838"/>
          <w:pgMar w:top="1134" w:right="851" w:bottom="1134" w:left="1418" w:header="709" w:footer="709" w:gutter="0"/>
          <w:pgNumType w:start="1"/>
          <w:cols w:space="720"/>
        </w:sectPr>
      </w:pPr>
      <w:r>
        <w:br w:type="page"/>
      </w:r>
    </w:p>
    <w:p w:rsidR="005468D1" w:rsidRDefault="0093752D">
      <w:pPr>
        <w:ind w:firstLine="709"/>
        <w:jc w:val="center"/>
        <w:rPr>
          <w:b/>
        </w:rPr>
      </w:pPr>
      <w:r>
        <w:rPr>
          <w:b/>
        </w:rPr>
        <w:t>3. СОДЕРЖАНИЕ ПРОИЗВОДСТВЕННОЙ ПРАКТИКИ ПО ПРОФИЛЮ СПЕЦИАЛЬНОСТИ</w:t>
      </w:r>
    </w:p>
    <w:p w:rsidR="005468D1" w:rsidRDefault="0093752D">
      <w:pPr>
        <w:ind w:firstLine="709"/>
        <w:rPr>
          <w:b/>
        </w:rPr>
      </w:pPr>
      <w:r>
        <w:rPr>
          <w:b/>
        </w:rPr>
        <w:t>3.1 Тематический план</w:t>
      </w:r>
    </w:p>
    <w:tbl>
      <w:tblPr>
        <w:tblStyle w:val="a7"/>
        <w:tblW w:w="1328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2280"/>
        <w:gridCol w:w="691"/>
        <w:gridCol w:w="1028"/>
        <w:gridCol w:w="1251"/>
        <w:gridCol w:w="1035"/>
        <w:gridCol w:w="1518"/>
        <w:gridCol w:w="2268"/>
        <w:gridCol w:w="982"/>
        <w:gridCol w:w="1397"/>
      </w:tblGrid>
      <w:tr w:rsidR="005468D1">
        <w:trPr>
          <w:cantSplit/>
          <w:trHeight w:val="374"/>
        </w:trPr>
        <w:tc>
          <w:tcPr>
            <w:tcW w:w="834" w:type="dxa"/>
            <w:vMerge w:val="restart"/>
          </w:tcPr>
          <w:p w:rsidR="005468D1" w:rsidRDefault="0093752D">
            <w:pPr>
              <w:spacing w:after="160" w:line="259" w:lineRule="auto"/>
              <w:ind w:left="113" w:right="113"/>
              <w:rPr>
                <w:b/>
              </w:rPr>
            </w:pPr>
            <w:r>
              <w:rPr>
                <w:b/>
                <w:sz w:val="16"/>
                <w:szCs w:val="16"/>
              </w:rPr>
              <w:t>Код профессиональных компетенций</w:t>
            </w:r>
          </w:p>
        </w:tc>
        <w:tc>
          <w:tcPr>
            <w:tcW w:w="2280" w:type="dxa"/>
            <w:vMerge w:val="restart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 профессионального модуля</w:t>
            </w:r>
          </w:p>
        </w:tc>
        <w:tc>
          <w:tcPr>
            <w:tcW w:w="691" w:type="dxa"/>
            <w:vMerge w:val="restart"/>
          </w:tcPr>
          <w:p w:rsidR="005468D1" w:rsidRDefault="0093752D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Максимальная учебная нагрузка, часов </w:t>
            </w:r>
          </w:p>
        </w:tc>
        <w:tc>
          <w:tcPr>
            <w:tcW w:w="7100" w:type="dxa"/>
            <w:gridSpan w:val="5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2379" w:type="dxa"/>
            <w:gridSpan w:val="2"/>
          </w:tcPr>
          <w:p w:rsidR="005468D1" w:rsidRDefault="0093752D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Практика (концентрированная)</w:t>
            </w:r>
          </w:p>
        </w:tc>
      </w:tr>
      <w:tr w:rsidR="005468D1">
        <w:trPr>
          <w:cantSplit/>
          <w:trHeight w:val="372"/>
        </w:trPr>
        <w:tc>
          <w:tcPr>
            <w:tcW w:w="834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14" w:type="dxa"/>
            <w:gridSpan w:val="3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3786" w:type="dxa"/>
            <w:gridSpan w:val="2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обучающегося, часов</w:t>
            </w:r>
          </w:p>
        </w:tc>
        <w:tc>
          <w:tcPr>
            <w:tcW w:w="982" w:type="dxa"/>
            <w:vMerge w:val="restart"/>
          </w:tcPr>
          <w:p w:rsidR="005468D1" w:rsidRDefault="0093752D">
            <w:pPr>
              <w:spacing w:after="160" w:line="259" w:lineRule="auto"/>
              <w:ind w:left="113" w:right="113"/>
              <w:rPr>
                <w:b/>
              </w:rPr>
            </w:pPr>
            <w:r>
              <w:rPr>
                <w:b/>
              </w:rPr>
              <w:t>Учебная, часов</w:t>
            </w:r>
          </w:p>
        </w:tc>
        <w:tc>
          <w:tcPr>
            <w:tcW w:w="1397" w:type="dxa"/>
            <w:vMerge w:val="restart"/>
          </w:tcPr>
          <w:p w:rsidR="005468D1" w:rsidRDefault="0093752D">
            <w:pPr>
              <w:spacing w:after="160" w:line="259" w:lineRule="auto"/>
              <w:ind w:left="113" w:right="113"/>
              <w:rPr>
                <w:b/>
              </w:rPr>
            </w:pPr>
            <w:r>
              <w:rPr>
                <w:b/>
              </w:rPr>
              <w:t>Производственная (по профилю специальности), часов</w:t>
            </w:r>
          </w:p>
        </w:tc>
      </w:tr>
      <w:tr w:rsidR="005468D1">
        <w:trPr>
          <w:cantSplit/>
          <w:trHeight w:val="372"/>
        </w:trPr>
        <w:tc>
          <w:tcPr>
            <w:tcW w:w="834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8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8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1251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т.ч. лабораторные работы и практические занятия, часов</w:t>
            </w:r>
          </w:p>
        </w:tc>
        <w:tc>
          <w:tcPr>
            <w:tcW w:w="1035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т.ч., курсовая работа (проект),</w:t>
            </w:r>
          </w:p>
        </w:tc>
        <w:tc>
          <w:tcPr>
            <w:tcW w:w="1518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2268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в т.ч., курсовая работа (проект),</w:t>
            </w:r>
          </w:p>
        </w:tc>
        <w:tc>
          <w:tcPr>
            <w:tcW w:w="982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97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68D1">
        <w:tc>
          <w:tcPr>
            <w:tcW w:w="834" w:type="dxa"/>
          </w:tcPr>
          <w:p w:rsidR="005468D1" w:rsidRDefault="0093752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ПК 1.1-1.4</w:t>
            </w:r>
          </w:p>
        </w:tc>
        <w:tc>
          <w:tcPr>
            <w:tcW w:w="2280" w:type="dxa"/>
          </w:tcPr>
          <w:p w:rsidR="005468D1" w:rsidRDefault="0093752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ПМ.01 Организация технического обслуживания и ремонта электрического и электромеханического оборудования.</w:t>
            </w:r>
          </w:p>
        </w:tc>
        <w:tc>
          <w:tcPr>
            <w:tcW w:w="10170" w:type="dxa"/>
            <w:gridSpan w:val="8"/>
          </w:tcPr>
          <w:p w:rsidR="005468D1" w:rsidRDefault="005468D1">
            <w:pPr>
              <w:spacing w:after="160" w:line="259" w:lineRule="auto"/>
              <w:rPr>
                <w:b/>
              </w:rPr>
            </w:pPr>
          </w:p>
        </w:tc>
      </w:tr>
      <w:tr w:rsidR="005468D1">
        <w:tc>
          <w:tcPr>
            <w:tcW w:w="834" w:type="dxa"/>
          </w:tcPr>
          <w:p w:rsidR="005468D1" w:rsidRDefault="0093752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ПК 1.1-1.4</w:t>
            </w:r>
          </w:p>
        </w:tc>
        <w:tc>
          <w:tcPr>
            <w:tcW w:w="2280" w:type="dxa"/>
          </w:tcPr>
          <w:p w:rsidR="005468D1" w:rsidRDefault="0093752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691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7100" w:type="dxa"/>
            <w:gridSpan w:val="5"/>
          </w:tcPr>
          <w:p w:rsidR="005468D1" w:rsidRDefault="005468D1">
            <w:pPr>
              <w:spacing w:after="160" w:line="259" w:lineRule="auto"/>
              <w:rPr>
                <w:b/>
              </w:rPr>
            </w:pPr>
          </w:p>
        </w:tc>
        <w:tc>
          <w:tcPr>
            <w:tcW w:w="2379" w:type="dxa"/>
            <w:gridSpan w:val="2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5468D1">
        <w:trPr>
          <w:trHeight w:val="281"/>
        </w:trPr>
        <w:tc>
          <w:tcPr>
            <w:tcW w:w="834" w:type="dxa"/>
          </w:tcPr>
          <w:p w:rsidR="005468D1" w:rsidRDefault="005468D1">
            <w:pPr>
              <w:spacing w:after="160" w:line="259" w:lineRule="auto"/>
              <w:rPr>
                <w:b/>
              </w:rPr>
            </w:pPr>
          </w:p>
        </w:tc>
        <w:tc>
          <w:tcPr>
            <w:tcW w:w="2280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1" w:type="dxa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7100" w:type="dxa"/>
            <w:gridSpan w:val="5"/>
          </w:tcPr>
          <w:p w:rsidR="005468D1" w:rsidRDefault="005468D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379" w:type="dxa"/>
            <w:gridSpan w:val="2"/>
          </w:tcPr>
          <w:p w:rsidR="005468D1" w:rsidRDefault="0093752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:rsidR="005468D1" w:rsidRDefault="005468D1">
      <w:pPr>
        <w:spacing w:after="160" w:line="259" w:lineRule="auto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5468D1">
      <w:pPr>
        <w:ind w:firstLine="709"/>
        <w:jc w:val="both"/>
        <w:rPr>
          <w:b/>
        </w:rPr>
      </w:pPr>
    </w:p>
    <w:p w:rsidR="005468D1" w:rsidRDefault="0093752D">
      <w:pPr>
        <w:ind w:firstLine="709"/>
        <w:jc w:val="both"/>
        <w:rPr>
          <w:b/>
        </w:rPr>
      </w:pPr>
      <w:r>
        <w:rPr>
          <w:b/>
        </w:rPr>
        <w:t>3.2 Содержание производственной практики</w:t>
      </w:r>
    </w:p>
    <w:p w:rsidR="005468D1" w:rsidRDefault="005468D1">
      <w:pPr>
        <w:ind w:firstLine="709"/>
        <w:jc w:val="both"/>
        <w:rPr>
          <w:b/>
        </w:rPr>
      </w:pPr>
    </w:p>
    <w:tbl>
      <w:tblPr>
        <w:tblStyle w:val="a8"/>
        <w:tblW w:w="1455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1"/>
        <w:gridCol w:w="446"/>
        <w:gridCol w:w="9213"/>
        <w:gridCol w:w="908"/>
        <w:gridCol w:w="1041"/>
      </w:tblGrid>
      <w:tr w:rsidR="005468D1">
        <w:tc>
          <w:tcPr>
            <w:tcW w:w="295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041" w:type="dxa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5468D1">
        <w:tc>
          <w:tcPr>
            <w:tcW w:w="295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68D1">
        <w:tc>
          <w:tcPr>
            <w:tcW w:w="295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ПМ.01 Организация технического обслуживания и ремонта электрического и электромеханического оборудования.</w:t>
            </w:r>
          </w:p>
        </w:tc>
        <w:tc>
          <w:tcPr>
            <w:tcW w:w="9660" w:type="dxa"/>
            <w:gridSpan w:val="2"/>
          </w:tcPr>
          <w:p w:rsidR="005468D1" w:rsidRDefault="005468D1">
            <w:pPr>
              <w:jc w:val="both"/>
              <w:rPr>
                <w:b/>
              </w:rPr>
            </w:pPr>
          </w:p>
        </w:tc>
        <w:tc>
          <w:tcPr>
            <w:tcW w:w="908" w:type="dxa"/>
          </w:tcPr>
          <w:p w:rsidR="005468D1" w:rsidRDefault="005468D1">
            <w:pPr>
              <w:jc w:val="both"/>
              <w:rPr>
                <w:b/>
              </w:rPr>
            </w:pPr>
          </w:p>
        </w:tc>
        <w:tc>
          <w:tcPr>
            <w:tcW w:w="1041" w:type="dxa"/>
            <w:vMerge w:val="restart"/>
            <w:shd w:val="clear" w:color="auto" w:fill="BFBFBF"/>
          </w:tcPr>
          <w:p w:rsidR="005468D1" w:rsidRDefault="005468D1">
            <w:pPr>
              <w:jc w:val="both"/>
              <w:rPr>
                <w:b/>
                <w:highlight w:val="lightGray"/>
              </w:rPr>
            </w:pPr>
          </w:p>
        </w:tc>
      </w:tr>
      <w:tr w:rsidR="005468D1">
        <w:tc>
          <w:tcPr>
            <w:tcW w:w="295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 по профилю специальности ПП 01.01</w:t>
            </w:r>
          </w:p>
        </w:tc>
        <w:tc>
          <w:tcPr>
            <w:tcW w:w="9660" w:type="dxa"/>
            <w:gridSpan w:val="2"/>
          </w:tcPr>
          <w:p w:rsidR="005468D1" w:rsidRDefault="005468D1">
            <w:pPr>
              <w:jc w:val="both"/>
              <w:rPr>
                <w:b/>
              </w:rPr>
            </w:pP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041" w:type="dxa"/>
            <w:vMerge/>
            <w:shd w:val="clear" w:color="auto" w:fill="BFBFBF"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68D1">
        <w:trPr>
          <w:trHeight w:val="164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1. Прохождение инструктажа по технике безопасности и распределение по рабочим местам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1" w:type="dxa"/>
            <w:vMerge/>
            <w:shd w:val="clear" w:color="auto" w:fill="BFBFBF"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68D1">
        <w:trPr>
          <w:trHeight w:val="1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Ознакомление с режимом работы и правилами внутреннего распорядка на предприятии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6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</w:pPr>
            <w:r>
              <w:t>2,3</w:t>
            </w:r>
          </w:p>
        </w:tc>
      </w:tr>
      <w:tr w:rsidR="005468D1">
        <w:trPr>
          <w:trHeight w:val="1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Получение пропусков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</w:pPr>
            <w:r>
              <w:t>2,3</w:t>
            </w:r>
          </w:p>
        </w:tc>
      </w:tr>
      <w:tr w:rsidR="005468D1">
        <w:trPr>
          <w:trHeight w:val="1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Распределение по рабочим местам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30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2. Организация рабочего места для выполнения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230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Правильная организация рабочего места для выполнения технического обслуживания и ремонта электрического и электромеханического оборудования в соответствии с Правилами технической эксплуатации электроустановок потребителей ПТЭЭП.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30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Чтение технической документации.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30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Соблюдение правил техники безопасности при выполнении технического обслуживания и ремонта, в соответствии с ПТЭЭП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30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</w:pPr>
            <w:r>
              <w:t>4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Последовательность выполнения работ в соответствии с заданными условиями, в соответствии с ПТЭЭП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6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4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3. Номенклатура и сроки проведения работ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8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Состав работ, выполняемых при проведении технического обслуживания и ремонта электрооборудования.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Организация планово-предупредительного ремонта электрооборудования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Виды и сроки проведения работ при обслуживании электрооборудования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17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4 Выполнение работ по технической эксплуатации, обслуживанию и ремонту электрического и электромеханического оборудования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Выявление и устранение неисправности в сетях электрического освещения.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Выявление и устранение неисправности, обслуживание осветительной аппаратуры с лампами накаливания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Выявление и устранение неисправности, обслуживание осветительной аппаратуры с люминесцентными лампами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Замена пускорегулирующей аппаратуры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Зарядка и установка простой осветительной аппаратуры и небольших протекторов.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Приобретение навыков работы с основными измерительными приборами. Контроль работы преобразователя по измерителям. Объем работы профилактики.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Монтаж осветительной электроустановки с дуговой ртутной лампой.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10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Частичная замена электропроводки осветительной установки цеха.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1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5 Выполнение работ по технической эксплуатации, обслуживанию и ремонту простой пускорегулирующей и релейно-контакторной аппаратуры.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32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Замена съемных деталей, релейно-контакторной аппаратуры и последующей регулировкой и настройкой.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29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Установка коммутационной аппаратуры и подключение вытяжной вентиляции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66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6 Монтаж, ремонт и техническое обслуживание трансформаторов, комплексных трансформаторных подстанций, распределительных устройств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2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Отбор проб масла под руководством электромонтера, более высокой квалификации при полном снятии напряжения трансформатора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Ремонт вводов, переключателей, пробивного предохранителя, бака, прокладок, расширителя и др. Ремонт трансформаторов тока и напряжения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Замена неисправных предохранителей в распределительных устройствах.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264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Производство переключений в распределительных устройствах с записью в технической документации.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4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7 Диагностика и устранение неисправностей электрооборудования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82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Определение причин неисправностей и устранение несложных повреждений у трансформаторов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2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Определение неисправности включающих катушек релейно-контакторной аппаратуры с последующей регулировкой и настройкой.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2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Определение неисправности включающих катушек релейно-контакторной аппаратуры и электромагнитных тормозов и их замена.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2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Проверка установок защиты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82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Определение неисправностей тиристоров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6"/>
        </w:trPr>
        <w:tc>
          <w:tcPr>
            <w:tcW w:w="2951" w:type="dxa"/>
            <w:vMerge w:val="restart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Тема 8 Испытания электрооборудования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1" w:type="dxa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внутрицеховых электросетей после монтажа и ремонта.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внутрицеховых осветительных установок.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кабельных линий после монтажа или ремонта.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4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трансформаторных подстанций после монтажа или ремонта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5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грузоподъемных механизмов после монтажа или ремонта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6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термических установок после ремонта или монтажа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6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7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сварочных установок после ремонта или монтажа.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  <w:rPr>
                <w:b/>
              </w:rPr>
            </w:pPr>
            <w:r>
              <w:t>8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генераторов ПТ после ремонта.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rPr>
          <w:trHeight w:val="33"/>
        </w:trPr>
        <w:tc>
          <w:tcPr>
            <w:tcW w:w="2951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46" w:type="dxa"/>
          </w:tcPr>
          <w:p w:rsidR="005468D1" w:rsidRDefault="0093752D">
            <w:pPr>
              <w:jc w:val="both"/>
            </w:pPr>
            <w:r>
              <w:t>9</w:t>
            </w:r>
          </w:p>
        </w:tc>
        <w:tc>
          <w:tcPr>
            <w:tcW w:w="9214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Проведение испытаний и сдача в эксплуатацию синхронных машин после ремонта.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2,3</w:t>
            </w:r>
          </w:p>
        </w:tc>
      </w:tr>
      <w:tr w:rsidR="005468D1">
        <w:tc>
          <w:tcPr>
            <w:tcW w:w="2951" w:type="dxa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9660" w:type="dxa"/>
            <w:gridSpan w:val="2"/>
          </w:tcPr>
          <w:p w:rsidR="005468D1" w:rsidRDefault="0093752D">
            <w:pPr>
              <w:jc w:val="both"/>
            </w:pPr>
            <w:r>
              <w:t>Дифференцированный зачет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BFBFBF"/>
          </w:tcPr>
          <w:p w:rsidR="005468D1" w:rsidRDefault="005468D1">
            <w:pPr>
              <w:jc w:val="both"/>
              <w:rPr>
                <w:b/>
              </w:rPr>
            </w:pPr>
          </w:p>
        </w:tc>
      </w:tr>
      <w:tr w:rsidR="005468D1">
        <w:tc>
          <w:tcPr>
            <w:tcW w:w="12611" w:type="dxa"/>
            <w:gridSpan w:val="3"/>
          </w:tcPr>
          <w:p w:rsidR="005468D1" w:rsidRDefault="0093752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8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041" w:type="dxa"/>
            <w:vMerge/>
            <w:shd w:val="clear" w:color="auto" w:fill="BFBFBF"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5468D1" w:rsidRDefault="0093752D">
      <w:pPr>
        <w:ind w:firstLine="709"/>
        <w:jc w:val="both"/>
      </w:pPr>
      <w:r>
        <w:t xml:space="preserve">Уровни освоения учебного материала: </w:t>
      </w:r>
    </w:p>
    <w:p w:rsidR="005468D1" w:rsidRDefault="0093752D">
      <w:pPr>
        <w:ind w:firstLine="709"/>
        <w:jc w:val="both"/>
      </w:pPr>
      <w:r>
        <w:t xml:space="preserve">1 – ознакомительный (узнавание ранее изученных объектов, свойств); </w:t>
      </w:r>
    </w:p>
    <w:p w:rsidR="005468D1" w:rsidRDefault="0093752D">
      <w:pPr>
        <w:ind w:firstLine="709"/>
        <w:jc w:val="both"/>
      </w:pPr>
      <w:r>
        <w:t xml:space="preserve">2 – репродуктивный (выполнение деятельности по образцу, инструкции или под руководством); </w:t>
      </w:r>
    </w:p>
    <w:p w:rsidR="005468D1" w:rsidRDefault="0093752D">
      <w:pPr>
        <w:ind w:firstLine="709"/>
        <w:jc w:val="both"/>
        <w:rPr>
          <w:b/>
        </w:rPr>
        <w:sectPr w:rsidR="005468D1">
          <w:pgSz w:w="16838" w:h="11906" w:orient="landscape"/>
          <w:pgMar w:top="851" w:right="1134" w:bottom="1418" w:left="1134" w:header="709" w:footer="709" w:gutter="0"/>
          <w:cols w:space="720"/>
        </w:sectPr>
      </w:pPr>
      <w:r>
        <w:t>3 – продуктивный (планирование и самостоятельное выполнение деятельности, решение проблемных задач).</w:t>
      </w:r>
      <w:r>
        <w:br w:type="page"/>
      </w:r>
    </w:p>
    <w:p w:rsidR="005468D1" w:rsidRDefault="0093752D">
      <w:pPr>
        <w:ind w:firstLine="709"/>
        <w:jc w:val="both"/>
      </w:pPr>
      <w:r>
        <w:rPr>
          <w:b/>
        </w:rPr>
        <w:t>4. УСЛОВИЯ РЕАЛИЗАЦИИ</w:t>
      </w:r>
      <w:r>
        <w:t xml:space="preserve"> </w:t>
      </w:r>
    </w:p>
    <w:p w:rsidR="005468D1" w:rsidRDefault="0093752D">
      <w:pPr>
        <w:ind w:firstLine="709"/>
        <w:jc w:val="both"/>
        <w:rPr>
          <w:b/>
          <w:i/>
        </w:rPr>
      </w:pPr>
      <w:r>
        <w:rPr>
          <w:b/>
          <w:i/>
        </w:rPr>
        <w:t xml:space="preserve">4.1. Требования к условиям проведения производственной практики по профилю специальности. </w:t>
      </w:r>
    </w:p>
    <w:p w:rsidR="005468D1" w:rsidRDefault="0093752D">
      <w:pPr>
        <w:ind w:firstLine="709"/>
        <w:jc w:val="both"/>
      </w:pPr>
      <w:r>
        <w:t xml:space="preserve">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 </w:t>
      </w:r>
    </w:p>
    <w:p w:rsidR="005468D1" w:rsidRDefault="0093752D">
      <w:pPr>
        <w:ind w:firstLine="709"/>
        <w:jc w:val="both"/>
        <w:rPr>
          <w:b/>
          <w:i/>
        </w:rPr>
      </w:pPr>
      <w:r>
        <w:rPr>
          <w:b/>
          <w:i/>
        </w:rPr>
        <w:t xml:space="preserve">4.2. Общие требования к организации образовательного процесса </w:t>
      </w:r>
    </w:p>
    <w:p w:rsidR="005468D1" w:rsidRDefault="0093752D">
      <w:pPr>
        <w:ind w:firstLine="709"/>
        <w:jc w:val="both"/>
      </w:pPr>
      <w:r>
        <w:t xml:space="preserve">Производственная практика (по профилю специальности) реализуются концентрировано в несколько этапов. </w:t>
      </w:r>
    </w:p>
    <w:p w:rsidR="005468D1" w:rsidRDefault="0093752D">
      <w:pPr>
        <w:ind w:firstLine="709"/>
        <w:jc w:val="both"/>
        <w:rPr>
          <w:b/>
          <w:i/>
        </w:rPr>
      </w:pPr>
      <w:r>
        <w:rPr>
          <w:b/>
          <w:i/>
        </w:rPr>
        <w:t xml:space="preserve">4.3. Кадровое обеспечение образовательного процесса </w:t>
      </w:r>
    </w:p>
    <w:p w:rsidR="005468D1" w:rsidRDefault="0093752D">
      <w:pPr>
        <w:ind w:firstLine="709"/>
        <w:jc w:val="both"/>
      </w:pPr>
      <w:r>
        <w:t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обучающимися. Преподаватели должны иметь высшее профессиональное образование по профилю специальности, проходить обязательную стажировку в профильных организациях не реже 1-го раза в 3 года. Мастера производственного обучения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3 года. Производственная практика, направленная на освоение рабочей профессии предполагает наличие у преподавателя/мастера уровня квалификации по данной рабочей профессии на 1-2 разряда выше, чем предусматривает ППССЗ по специальности.</w:t>
      </w:r>
    </w:p>
    <w:p w:rsidR="005468D1" w:rsidRDefault="005468D1">
      <w:pPr>
        <w:ind w:firstLine="709"/>
        <w:jc w:val="both"/>
      </w:pPr>
    </w:p>
    <w:p w:rsidR="005468D1" w:rsidRDefault="0093752D">
      <w:pPr>
        <w:ind w:firstLine="709"/>
        <w:jc w:val="both"/>
        <w:rPr>
          <w:b/>
        </w:rPr>
      </w:pPr>
      <w:r>
        <w:rPr>
          <w:b/>
        </w:rPr>
        <w:t>5. КОНТРОЛЬ И ОЦЕНКА РЕЗУЛЬТАТОВ ОСВОЕНИЯ ПРОИЗВОДСТВЕННОЙ ПРАКТИКИ</w:t>
      </w:r>
    </w:p>
    <w:p w:rsidR="005468D1" w:rsidRDefault="005468D1">
      <w:pPr>
        <w:ind w:firstLine="709"/>
        <w:jc w:val="both"/>
        <w:rPr>
          <w:b/>
        </w:rPr>
      </w:pPr>
    </w:p>
    <w:p w:rsidR="005468D1" w:rsidRDefault="0093752D">
      <w:pPr>
        <w:ind w:firstLine="709"/>
        <w:jc w:val="both"/>
      </w:pPr>
      <w:r>
        <w:t xml:space="preserve">Контроль и оценка результатов освоения производственной практики осуществляется мастером в форме диф.зачета.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p w:rsidR="005468D1" w:rsidRDefault="0093752D">
      <w:pPr>
        <w:ind w:firstLine="709"/>
        <w:jc w:val="both"/>
      </w:pPr>
      <w: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</w:t>
      </w:r>
    </w:p>
    <w:p w:rsidR="005468D1" w:rsidRDefault="005468D1">
      <w:pPr>
        <w:ind w:firstLine="709"/>
        <w:jc w:val="both"/>
      </w:pPr>
    </w:p>
    <w:tbl>
      <w:tblPr>
        <w:tblStyle w:val="a9"/>
        <w:tblW w:w="96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969"/>
      </w:tblGrid>
      <w:tr w:rsidR="005468D1">
        <w:tc>
          <w:tcPr>
            <w:tcW w:w="2972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Результаты обучения (освоенные профессиональные компетенции)</w:t>
            </w:r>
          </w:p>
        </w:tc>
        <w:tc>
          <w:tcPr>
            <w:tcW w:w="3686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69" w:type="dxa"/>
          </w:tcPr>
          <w:p w:rsidR="005468D1" w:rsidRDefault="0093752D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5468D1">
        <w:tc>
          <w:tcPr>
            <w:tcW w:w="2972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ПК.1.1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368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Точное проведение различных видов измерений, подключения электрооборудования .</w:t>
            </w:r>
          </w:p>
        </w:tc>
        <w:tc>
          <w:tcPr>
            <w:tcW w:w="2969" w:type="dxa"/>
            <w:vMerge w:val="restart"/>
          </w:tcPr>
          <w:p w:rsidR="005468D1" w:rsidRDefault="005468D1">
            <w:pPr>
              <w:jc w:val="center"/>
              <w:rPr>
                <w:b/>
              </w:rPr>
            </w:pPr>
          </w:p>
          <w:p w:rsidR="005468D1" w:rsidRDefault="005468D1">
            <w:pPr>
              <w:jc w:val="center"/>
              <w:rPr>
                <w:b/>
              </w:rPr>
            </w:pPr>
          </w:p>
          <w:p w:rsidR="005468D1" w:rsidRDefault="005468D1">
            <w:pPr>
              <w:jc w:val="center"/>
              <w:rPr>
                <w:b/>
              </w:rPr>
            </w:pPr>
          </w:p>
          <w:p w:rsidR="005468D1" w:rsidRDefault="005468D1">
            <w:pPr>
              <w:jc w:val="center"/>
              <w:rPr>
                <w:b/>
              </w:rPr>
            </w:pPr>
          </w:p>
          <w:p w:rsidR="005468D1" w:rsidRDefault="005468D1">
            <w:pPr>
              <w:jc w:val="center"/>
              <w:rPr>
                <w:b/>
              </w:rPr>
            </w:pPr>
          </w:p>
          <w:p w:rsidR="005468D1" w:rsidRDefault="005468D1">
            <w:pPr>
              <w:jc w:val="center"/>
              <w:rPr>
                <w:b/>
              </w:rPr>
            </w:pPr>
          </w:p>
          <w:p w:rsidR="005468D1" w:rsidRDefault="0093752D">
            <w:pPr>
              <w:jc w:val="center"/>
              <w:rPr>
                <w:b/>
              </w:rPr>
            </w:pPr>
            <w:r>
              <w:t>Экспертная оценка по результатам наблюдения за деятельностью студента в процессе освоения ПМ, в т.ч. при выполнении работ производственной практики</w:t>
            </w:r>
          </w:p>
        </w:tc>
      </w:tr>
      <w:tr w:rsidR="005468D1">
        <w:tc>
          <w:tcPr>
            <w:tcW w:w="2972" w:type="dxa"/>
          </w:tcPr>
          <w:p w:rsidR="005468D1" w:rsidRDefault="0093752D">
            <w:pPr>
              <w:jc w:val="both"/>
              <w:rPr>
                <w:b/>
              </w:rPr>
            </w:pPr>
            <w:r>
              <w:t xml:space="preserve">ПК.1.2 Организовывать и выполнять техническое обслуживание и ремонт электрического и электромеханического оборудования. </w:t>
            </w:r>
          </w:p>
        </w:tc>
        <w:tc>
          <w:tcPr>
            <w:tcW w:w="368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Точное снятие механических и регулировочных характеристик электроприводов и генераторов постоянного и переменного тока.</w:t>
            </w:r>
          </w:p>
        </w:tc>
        <w:tc>
          <w:tcPr>
            <w:tcW w:w="2969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68D1">
        <w:tc>
          <w:tcPr>
            <w:tcW w:w="2972" w:type="dxa"/>
          </w:tcPr>
          <w:p w:rsidR="005468D1" w:rsidRDefault="0093752D">
            <w:pPr>
              <w:jc w:val="both"/>
              <w:rPr>
                <w:b/>
              </w:rPr>
            </w:pPr>
            <w:r>
              <w:t>ПК.1.3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68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Точное и своевременное проведение измерения режимов работы электроустановки в соответствии с нормативной документацией</w:t>
            </w:r>
          </w:p>
        </w:tc>
        <w:tc>
          <w:tcPr>
            <w:tcW w:w="2969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468D1">
        <w:tc>
          <w:tcPr>
            <w:tcW w:w="2972" w:type="dxa"/>
          </w:tcPr>
          <w:p w:rsidR="005468D1" w:rsidRDefault="0093752D">
            <w:pPr>
              <w:jc w:val="both"/>
              <w:rPr>
                <w:b/>
              </w:rPr>
            </w:pPr>
            <w:r>
              <w:t xml:space="preserve">ПК.1.4 Составлять отчетную документацию по техническому обслуживанию и ремонту электрического и электромеханического оборудования. </w:t>
            </w:r>
          </w:p>
        </w:tc>
        <w:tc>
          <w:tcPr>
            <w:tcW w:w="3686" w:type="dxa"/>
          </w:tcPr>
          <w:p w:rsidR="005468D1" w:rsidRDefault="0093752D">
            <w:pPr>
              <w:jc w:val="center"/>
              <w:rPr>
                <w:b/>
              </w:rPr>
            </w:pPr>
            <w:r>
              <w:t>Составление перечня основного и вспомогательного оборудования подразделения, подлежащего ремонту и техническому обслуживанию</w:t>
            </w:r>
          </w:p>
        </w:tc>
        <w:tc>
          <w:tcPr>
            <w:tcW w:w="2969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5468D1" w:rsidRDefault="0093752D">
      <w:pPr>
        <w:ind w:firstLine="70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468D1" w:rsidRDefault="005468D1">
      <w:pPr>
        <w:ind w:firstLine="709"/>
        <w:jc w:val="both"/>
      </w:pPr>
    </w:p>
    <w:tbl>
      <w:tblPr>
        <w:tblStyle w:val="aa"/>
        <w:tblW w:w="96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2598"/>
        <w:gridCol w:w="3820"/>
      </w:tblGrid>
      <w:tr w:rsidR="005468D1">
        <w:tc>
          <w:tcPr>
            <w:tcW w:w="3209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2598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0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Динамика достижений студента в учебной деятельности</w:t>
            </w:r>
          </w:p>
        </w:tc>
        <w:tc>
          <w:tcPr>
            <w:tcW w:w="3820" w:type="dxa"/>
            <w:vMerge w:val="restart"/>
          </w:tcPr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Экспертная оценка по результатам наблюдения за деятельностью студента в процессе освоения ПМ, в т.ч. при выполнении работ производственной практики, а также при выполнении заданий на экзамене (квалификационном).</w:t>
            </w: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Рациональность планирования и организации деятельности в области полимерной промышленности Точность, правильность и полнота решения профессиональных задач.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ОК.3 Решать проблемы, оценивать риски и принимать решения в нестандартных ситуациях.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Обоснованность выбора решения в стандартных и нестандартных ситуациях при осуществлении оперативного контроля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Оперативность поиска и использования информации, необходимой для качественного выполнения профессиональных задач, профессионального и личностного развития; Широта использования различных источников информации, включая электронные.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ОК.5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Оперативность и результативность использования общего и специализированного программного обеспечения при решении профессиональных задач.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 Четкое выполнение обязанностей при работе в команде и / или выполнении задания в группе Соблюдение норм профессиональной этики при работе в команде. 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Чёткость постановки цели и рациональность организации работы подчиненных, своевременность контроля и коррекции (при необходимости) процесса и результатов выполнения ими заданий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Позитивная динамика достижений в процессе освоения ВПД. Результативность самостоятельной работы.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3209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ОК.9 Быть готовым к смене технологий в профессиональной деятельности.</w:t>
            </w:r>
          </w:p>
        </w:tc>
        <w:tc>
          <w:tcPr>
            <w:tcW w:w="2598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Объективность и обоснованность оценки возможностей новых технологий и их использование в профессиональной деятельности.</w:t>
            </w:r>
          </w:p>
        </w:tc>
        <w:tc>
          <w:tcPr>
            <w:tcW w:w="3820" w:type="dxa"/>
            <w:vMerge/>
          </w:tcPr>
          <w:p w:rsidR="005468D1" w:rsidRDefault="00546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</w:tr>
    </w:tbl>
    <w:p w:rsidR="005468D1" w:rsidRDefault="005468D1">
      <w:pPr>
        <w:ind w:firstLine="709"/>
        <w:jc w:val="both"/>
        <w:rPr>
          <w:b/>
          <w:color w:val="000000"/>
          <w:highlight w:val="white"/>
        </w:rPr>
      </w:pPr>
    </w:p>
    <w:tbl>
      <w:tblPr>
        <w:tblStyle w:val="ab"/>
        <w:tblW w:w="96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5468D1">
        <w:tc>
          <w:tcPr>
            <w:tcW w:w="4813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Результаты (освоенные умения, усвоенные знания)</w:t>
            </w:r>
          </w:p>
        </w:tc>
        <w:tc>
          <w:tcPr>
            <w:tcW w:w="4814" w:type="dxa"/>
          </w:tcPr>
          <w:p w:rsidR="005468D1" w:rsidRDefault="0093752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5468D1">
        <w:tc>
          <w:tcPr>
            <w:tcW w:w="4813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Обучающийся должен уметь:</w:t>
            </w:r>
          </w:p>
        </w:tc>
        <w:tc>
          <w:tcPr>
            <w:tcW w:w="4814" w:type="dxa"/>
          </w:tcPr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4813" w:type="dxa"/>
          </w:tcPr>
          <w:p w:rsidR="005468D1" w:rsidRDefault="0093752D">
            <w:pPr>
              <w:jc w:val="both"/>
            </w:pPr>
            <w:r>
              <w:t xml:space="preserve"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      </w:r>
          </w:p>
          <w:p w:rsidR="005468D1" w:rsidRDefault="0093752D">
            <w:pPr>
              <w:jc w:val="both"/>
            </w:pPr>
            <w:r>
              <w:t xml:space="preserve">- организовывать и выполнять наладку, регулировку и проверку электрического и электромеханического оборудования; </w:t>
            </w:r>
          </w:p>
          <w:p w:rsidR="005468D1" w:rsidRDefault="0093752D">
            <w:pPr>
              <w:jc w:val="both"/>
            </w:pPr>
            <w:r>
              <w:t xml:space="preserve">- проводить анализ неисправностей электрооборудования; </w:t>
            </w:r>
          </w:p>
          <w:p w:rsidR="005468D1" w:rsidRDefault="0093752D">
            <w:pPr>
              <w:jc w:val="both"/>
            </w:pPr>
            <w:r>
              <w:t>- эффективно использовать материалы и оборудование</w:t>
            </w:r>
          </w:p>
          <w:p w:rsidR="005468D1" w:rsidRDefault="0093752D">
            <w:pPr>
              <w:jc w:val="both"/>
            </w:pPr>
            <w:r>
              <w:t xml:space="preserve">- 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      </w:r>
          </w:p>
          <w:p w:rsidR="005468D1" w:rsidRDefault="0093752D">
            <w:pPr>
              <w:jc w:val="both"/>
            </w:pPr>
            <w:r>
              <w:t xml:space="preserve">- оценивать эффективность работы электрического и электромеханического оборудования; </w:t>
            </w:r>
          </w:p>
          <w:p w:rsidR="005468D1" w:rsidRDefault="0093752D">
            <w:pPr>
              <w:jc w:val="both"/>
            </w:pPr>
            <w:r>
              <w:t xml:space="preserve">- производить диагностику оборудования и определение его ресурсов; </w:t>
            </w:r>
          </w:p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-прогнозировать отказы и обнаруживать дефекты электрического и электромеханического оборудования;</w:t>
            </w:r>
          </w:p>
        </w:tc>
        <w:tc>
          <w:tcPr>
            <w:tcW w:w="4814" w:type="dxa"/>
          </w:tcPr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- оценка результатов выполнения работ при прохождении производственной практики (по профилю специальности)</w:t>
            </w:r>
          </w:p>
        </w:tc>
      </w:tr>
      <w:tr w:rsidR="005468D1">
        <w:tc>
          <w:tcPr>
            <w:tcW w:w="4813" w:type="dxa"/>
          </w:tcPr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Обучающийся должен знать:</w:t>
            </w:r>
          </w:p>
        </w:tc>
        <w:tc>
          <w:tcPr>
            <w:tcW w:w="4814" w:type="dxa"/>
          </w:tcPr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</w:tc>
      </w:tr>
      <w:tr w:rsidR="005468D1">
        <w:tc>
          <w:tcPr>
            <w:tcW w:w="4813" w:type="dxa"/>
          </w:tcPr>
          <w:p w:rsidR="005468D1" w:rsidRDefault="0093752D">
            <w:pPr>
              <w:jc w:val="both"/>
            </w:pPr>
            <w:r>
              <w:t xml:space="preserve">- классификацию основного электрического и электромеханического оборудования отрасли; </w:t>
            </w:r>
          </w:p>
          <w:p w:rsidR="005468D1" w:rsidRDefault="0093752D">
            <w:pPr>
              <w:jc w:val="both"/>
            </w:pPr>
            <w:r>
              <w:t xml:space="preserve"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      </w:r>
          </w:p>
          <w:p w:rsidR="005468D1" w:rsidRDefault="0093752D">
            <w:pPr>
              <w:jc w:val="both"/>
            </w:pPr>
            <w:r>
              <w:t xml:space="preserve">- классификацию и назначение электроприводов, физические процессы в электроприводах; </w:t>
            </w:r>
          </w:p>
          <w:p w:rsidR="005468D1" w:rsidRDefault="0093752D">
            <w:pPr>
              <w:jc w:val="both"/>
            </w:pPr>
            <w:r>
              <w:t xml:space="preserve">- выбор электродвигателей и схем управления; </w:t>
            </w:r>
          </w:p>
          <w:p w:rsidR="005468D1" w:rsidRDefault="0093752D">
            <w:pPr>
              <w:jc w:val="both"/>
            </w:pPr>
            <w:r>
              <w:t xml:space="preserve">- устройство систем электроснабжения, выбор элементов схемы электроснабжения и защиты; </w:t>
            </w:r>
          </w:p>
          <w:p w:rsidR="005468D1" w:rsidRDefault="0093752D">
            <w:pPr>
              <w:jc w:val="both"/>
            </w:pPr>
            <w:r>
              <w:t xml:space="preserve">-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      </w:r>
          </w:p>
          <w:p w:rsidR="005468D1" w:rsidRDefault="0093752D">
            <w:pPr>
              <w:jc w:val="both"/>
            </w:pPr>
            <w:r>
              <w:t xml:space="preserve">- условия эксплуатации электрооборудования; </w:t>
            </w:r>
          </w:p>
          <w:p w:rsidR="005468D1" w:rsidRDefault="0093752D">
            <w:pPr>
              <w:jc w:val="both"/>
            </w:pPr>
            <w:r>
              <w:t xml:space="preserve">- действующую нормативную документацию по специальности; </w:t>
            </w:r>
          </w:p>
          <w:p w:rsidR="005468D1" w:rsidRDefault="0093752D">
            <w:pPr>
              <w:jc w:val="both"/>
            </w:pPr>
            <w:r>
              <w:t xml:space="preserve">- порядок проведения стандартных и сертифицированных испытаний; </w:t>
            </w:r>
          </w:p>
          <w:p w:rsidR="005468D1" w:rsidRDefault="0093752D">
            <w:pPr>
              <w:jc w:val="both"/>
            </w:pPr>
            <w:r>
              <w:t xml:space="preserve">- правила сдачи оборудования в ремонт и приѐма после ремонта; </w:t>
            </w:r>
          </w:p>
          <w:p w:rsidR="005468D1" w:rsidRDefault="0093752D">
            <w:pPr>
              <w:jc w:val="both"/>
            </w:pPr>
            <w:r>
              <w:t xml:space="preserve">- пути и средства повышения долговечности оборудования; </w:t>
            </w:r>
          </w:p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-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      </w:r>
          </w:p>
        </w:tc>
        <w:tc>
          <w:tcPr>
            <w:tcW w:w="4814" w:type="dxa"/>
          </w:tcPr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5468D1">
            <w:pPr>
              <w:jc w:val="both"/>
              <w:rPr>
                <w:b/>
                <w:color w:val="000000"/>
                <w:highlight w:val="white"/>
              </w:rPr>
            </w:pPr>
          </w:p>
          <w:p w:rsidR="005468D1" w:rsidRDefault="0093752D">
            <w:pPr>
              <w:jc w:val="both"/>
              <w:rPr>
                <w:b/>
                <w:color w:val="000000"/>
                <w:highlight w:val="white"/>
              </w:rPr>
            </w:pPr>
            <w:r>
              <w:t>- оценка результатов выполнения работ при прохождении производственной практики (по профилю специальности)</w:t>
            </w:r>
          </w:p>
        </w:tc>
      </w:tr>
    </w:tbl>
    <w:p w:rsidR="005468D1" w:rsidRDefault="005468D1">
      <w:pPr>
        <w:ind w:firstLine="709"/>
        <w:jc w:val="both"/>
        <w:rPr>
          <w:b/>
          <w:color w:val="000000"/>
          <w:highlight w:val="white"/>
        </w:rPr>
      </w:pPr>
    </w:p>
    <w:p w:rsidR="005468D1" w:rsidRDefault="0093752D">
      <w:pPr>
        <w:ind w:firstLine="709"/>
        <w:jc w:val="both"/>
      </w:pPr>
      <w:r>
        <w:t xml:space="preserve">Основные требования: </w:t>
      </w:r>
    </w:p>
    <w:p w:rsidR="005468D1" w:rsidRDefault="0093752D">
      <w:pPr>
        <w:ind w:firstLine="709"/>
        <w:jc w:val="both"/>
      </w:pPr>
      <w:r>
        <w:t xml:space="preserve">В ходе практики студенты ведут ДНЕВНИК О ПРОХОЖДЕНИИ ПРОИЗВОДСТВЕННОЙ ПРАКТИКИ. </w:t>
      </w:r>
    </w:p>
    <w:p w:rsidR="005468D1" w:rsidRDefault="0093752D">
      <w:pPr>
        <w:ind w:firstLine="709"/>
        <w:jc w:val="both"/>
      </w:pPr>
      <w:r>
        <w:t xml:space="preserve">Дневник практики является основным отчетным документом, характеризующим и подтверждающим прохождение студентом практики. </w:t>
      </w:r>
    </w:p>
    <w:p w:rsidR="005468D1" w:rsidRDefault="0093752D">
      <w:pPr>
        <w:ind w:firstLine="709"/>
        <w:jc w:val="both"/>
      </w:pPr>
      <w:r>
        <w:t xml:space="preserve">Требования к ведению Дневника по производственной практике: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Дневник является документом, по которому студент подтверждает выполнение программы практики;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Записи в дневнике должны вестись ежедневно и содержать перечень выполненных работ за день;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Дневник ежедневно просматривает руководитель практики от предприятия ставит оценку и заверяет подписью;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По окончании практики дневник заверяется печатью организации, где проходил практику студент;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Дневник прилагается к отчету по практике и сдается для проверки руководителю практики от техникума. </w:t>
      </w:r>
    </w:p>
    <w:p w:rsidR="005468D1" w:rsidRDefault="0093752D">
      <w:pPr>
        <w:ind w:firstLine="709"/>
        <w:jc w:val="both"/>
      </w:pPr>
      <w:r>
        <w:t xml:space="preserve">Структура Дневника производственной практике: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Форма титульного листа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Форма дневника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Приложения (В качестве приложения к Дневнику практики студенты оформляют графические, аудио-, фото-, видео - материалы, подтверждающие практический опыт, полученный на практике). </w:t>
      </w:r>
    </w:p>
    <w:p w:rsidR="005468D1" w:rsidRDefault="0093752D">
      <w:pPr>
        <w:ind w:firstLine="709"/>
        <w:jc w:val="both"/>
      </w:pPr>
      <w:r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ОТЧЕТА О ПРОИЗВОДСТВЕННОЙ ПРАКТИКЕ своему руководителю. </w:t>
      </w:r>
    </w:p>
    <w:p w:rsidR="005468D1" w:rsidRDefault="0093752D">
      <w:pPr>
        <w:ind w:firstLine="709"/>
        <w:jc w:val="both"/>
      </w:pPr>
      <w:r>
        <w:t xml:space="preserve">Отчет о практике является основным документом студента, отражающим, выполненную им, во время практики, работу. 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 студента о практике должен включать текстовый, графический и другой иллюстрированный материалы. Рекомендуется следующий порядок размещения материала в отчете: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Титульный лист;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Договор на практику;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Содержание;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Введение;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Основная часть;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Выводы;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Список использованных источников;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Приложения. </w:t>
      </w:r>
    </w:p>
    <w:p w:rsidR="005468D1" w:rsidRDefault="0093752D">
      <w:pPr>
        <w:ind w:firstLine="709"/>
        <w:jc w:val="both"/>
      </w:pPr>
      <w:r>
        <w:t xml:space="preserve">Оформление отчёта по производственной практике </w:t>
      </w:r>
    </w:p>
    <w:p w:rsidR="005468D1" w:rsidRDefault="0093752D">
      <w:pPr>
        <w:ind w:firstLine="709"/>
        <w:jc w:val="both"/>
      </w:pPr>
      <w:r>
        <w:t xml:space="preserve">Титульный лист - это первая (заглавная) страница работы, на нем необходимо указать наименование вида производственной практики: </w:t>
      </w:r>
    </w:p>
    <w:p w:rsidR="005468D1" w:rsidRDefault="0093752D">
      <w:pPr>
        <w:ind w:firstLine="709"/>
        <w:jc w:val="both"/>
      </w:pPr>
      <w:r>
        <w:t xml:space="preserve">1. по профилю специальности, указывается название профессионального модуля; </w:t>
      </w:r>
    </w:p>
    <w:p w:rsidR="005468D1" w:rsidRDefault="0093752D">
      <w:pPr>
        <w:ind w:firstLine="709"/>
        <w:jc w:val="both"/>
      </w:pPr>
      <w:r>
        <w:t xml:space="preserve">2. преддипломная (Приложение 3). </w:t>
      </w:r>
    </w:p>
    <w:p w:rsidR="005468D1" w:rsidRDefault="0093752D">
      <w:pPr>
        <w:ind w:firstLine="709"/>
        <w:jc w:val="both"/>
      </w:pPr>
      <w:r>
        <w:t xml:space="preserve">Договор на практику – юридический документ установленной формы, на основании которого техникум направляет обучающегося для прохождения практики на указанное в договоре предприятие. </w:t>
      </w:r>
    </w:p>
    <w:p w:rsidR="005468D1" w:rsidRDefault="0093752D">
      <w:pPr>
        <w:ind w:firstLine="709"/>
        <w:jc w:val="both"/>
      </w:pPr>
      <w:r>
        <w:t xml:space="preserve">Договор должен быть оформлен в двух экземплярах, подписан заместителем директором института и руководителем предприятия по месту практики, заверен печатями. </w:t>
      </w:r>
    </w:p>
    <w:p w:rsidR="005468D1" w:rsidRDefault="0093752D">
      <w:pPr>
        <w:ind w:firstLine="709"/>
        <w:jc w:val="both"/>
      </w:pPr>
      <w:r>
        <w:t xml:space="preserve">Один экземпляр договора остаётся на базе практики, второй – прилагается к отчёту студента. </w:t>
      </w:r>
    </w:p>
    <w:p w:rsidR="005468D1" w:rsidRDefault="0093752D">
      <w:pPr>
        <w:ind w:firstLine="709"/>
        <w:jc w:val="both"/>
        <w:rPr>
          <w:b/>
        </w:rPr>
      </w:pPr>
      <w:r>
        <w:rPr>
          <w:b/>
        </w:rPr>
        <w:t xml:space="preserve">Содержание. </w:t>
      </w:r>
    </w:p>
    <w:p w:rsidR="005468D1" w:rsidRDefault="0093752D">
      <w:pPr>
        <w:ind w:firstLine="709"/>
        <w:jc w:val="both"/>
        <w:rPr>
          <w:b/>
        </w:rPr>
      </w:pPr>
      <w:r>
        <w:t xml:space="preserve">Перечисление информационных блоков отчёта с указанием соответствующих страниц. </w:t>
      </w:r>
      <w:r>
        <w:rPr>
          <w:b/>
        </w:rPr>
        <w:t xml:space="preserve">Введение. </w:t>
      </w:r>
    </w:p>
    <w:p w:rsidR="005468D1" w:rsidRDefault="0093752D">
      <w:pPr>
        <w:ind w:firstLine="709"/>
        <w:jc w:val="both"/>
      </w:pPr>
      <w:r>
        <w:t xml:space="preserve">Перед началом практики руководитель выдаёт студенту задание на практику, содержащее цели и задачи её прохождения. Именно они включаются в введение отчёта. Здесь же следует аргументировать актуальность темы исследования и указать, какие нормативно-правовые документы предприятия вы использовали. Объём введения не превышает 2-х страниц. </w:t>
      </w:r>
    </w:p>
    <w:p w:rsidR="005468D1" w:rsidRDefault="0093752D">
      <w:pPr>
        <w:ind w:firstLine="709"/>
        <w:jc w:val="both"/>
        <w:rPr>
          <w:b/>
        </w:rPr>
      </w:pPr>
      <w:r>
        <w:rPr>
          <w:b/>
        </w:rPr>
        <w:t xml:space="preserve">Основная часть </w:t>
      </w:r>
    </w:p>
    <w:p w:rsidR="005468D1" w:rsidRDefault="0093752D">
      <w:pPr>
        <w:ind w:firstLine="709"/>
        <w:jc w:val="both"/>
      </w:pPr>
      <w:r>
        <w:t xml:space="preserve">Оформляется согласно темам предложенным в программе практики по специальностям техникума. Содержит исследование деятельности предприятия и анализ полученных результатов. В данном разделе студент даёт подробный отчёт о выполнении ежедневных производственных заданий и описывает изученные и отработанные вопросы, предложенные в программе практики. </w:t>
      </w:r>
    </w:p>
    <w:p w:rsidR="005468D1" w:rsidRDefault="0093752D">
      <w:pPr>
        <w:ind w:firstLine="709"/>
        <w:jc w:val="both"/>
        <w:rPr>
          <w:b/>
        </w:rPr>
      </w:pPr>
      <w:r>
        <w:rPr>
          <w:b/>
        </w:rPr>
        <w:t xml:space="preserve">Выводы </w:t>
      </w:r>
    </w:p>
    <w:p w:rsidR="005468D1" w:rsidRDefault="0093752D">
      <w:pPr>
        <w:ind w:firstLine="709"/>
        <w:jc w:val="both"/>
      </w:pPr>
      <w:r>
        <w:t xml:space="preserve">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организации базы-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 </w:t>
      </w:r>
    </w:p>
    <w:p w:rsidR="005468D1" w:rsidRDefault="0093752D">
      <w:pPr>
        <w:ind w:firstLine="709"/>
        <w:jc w:val="both"/>
      </w:pPr>
      <w:r>
        <w:rPr>
          <w:b/>
        </w:rPr>
        <w:t>Список использованных источников</w:t>
      </w:r>
      <w:r>
        <w:t xml:space="preserve"> начинается с перечня нормативно-правовых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– 15. </w:t>
      </w:r>
    </w:p>
    <w:p w:rsidR="005468D1" w:rsidRDefault="0093752D">
      <w:pPr>
        <w:ind w:firstLine="709"/>
        <w:jc w:val="both"/>
      </w:pPr>
      <w:r>
        <w:rPr>
          <w:b/>
        </w:rPr>
        <w:t>Приложения</w:t>
      </w:r>
      <w:r>
        <w:t xml:space="preserve"> -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 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 соответствовать году прохождения практики. </w:t>
      </w:r>
      <w:r>
        <w:rPr>
          <w:b/>
        </w:rPr>
        <w:t xml:space="preserve">Объём отчёта по производственной практике </w:t>
      </w:r>
      <w:r>
        <w:t xml:space="preserve">по профилю специальности – от 20 до 25 листов, по преддипломной практике 15-20 листов формата А4 (без учёта приложений). </w:t>
      </w:r>
    </w:p>
    <w:p w:rsidR="005468D1" w:rsidRDefault="0093752D">
      <w:pPr>
        <w:ind w:firstLine="709"/>
        <w:jc w:val="both"/>
      </w:pPr>
      <w:r>
        <w:t xml:space="preserve">К отчёту прилагаются: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Дневник по производственной практике;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Характеристика от предприятия, заверенная подписью руководителя и печатью организации; </w:t>
      </w:r>
    </w:p>
    <w:p w:rsidR="005468D1" w:rsidRDefault="0093752D">
      <w:pPr>
        <w:ind w:firstLine="709"/>
        <w:jc w:val="both"/>
      </w:pPr>
      <w:r>
        <w:rPr>
          <w:rFonts w:ascii="Gungsuh" w:eastAsia="Gungsuh" w:hAnsi="Gungsuh" w:cs="Gungsuh"/>
        </w:rPr>
        <w:t xml:space="preserve">− Аттестационный лист </w:t>
      </w:r>
    </w:p>
    <w:p w:rsidR="005468D1" w:rsidRDefault="0093752D">
      <w:pPr>
        <w:ind w:firstLine="709"/>
        <w:jc w:val="both"/>
      </w:pPr>
      <w:r>
        <w:t xml:space="preserve">Целью оценки по производственной практике является оценка: </w:t>
      </w:r>
    </w:p>
    <w:p w:rsidR="005468D1" w:rsidRDefault="0093752D">
      <w:pPr>
        <w:ind w:firstLine="709"/>
        <w:jc w:val="both"/>
      </w:pPr>
      <w:r>
        <w:t xml:space="preserve">1) профессиональных и общих компетенций; </w:t>
      </w:r>
    </w:p>
    <w:p w:rsidR="005468D1" w:rsidRDefault="0093752D">
      <w:pPr>
        <w:ind w:firstLine="709"/>
        <w:jc w:val="both"/>
      </w:pPr>
      <w:r>
        <w:t xml:space="preserve">2) практического опыта и умений. </w:t>
      </w:r>
    </w:p>
    <w:p w:rsidR="005468D1" w:rsidRDefault="0093752D">
      <w:pPr>
        <w:ind w:firstLine="709"/>
        <w:jc w:val="both"/>
      </w:pPr>
      <w:r>
        <w:t xml:space="preserve">Оценка по производственной практике выставляется на основании данных АТТЕСТАЦИОННОГО ЛИСТА, в котором содержатся сведения об уровне освоения студентом профессиональных компетенций. </w:t>
      </w:r>
    </w:p>
    <w:p w:rsidR="005468D1" w:rsidRDefault="0093752D">
      <w:pPr>
        <w:ind w:firstLine="709"/>
        <w:jc w:val="both"/>
      </w:pPr>
      <w:r>
        <w:t xml:space="preserve">Формирование аттестационного листа осуществляют совместно руководитель практики от техникума и от организации. </w:t>
      </w:r>
    </w:p>
    <w:p w:rsidR="005468D1" w:rsidRDefault="0093752D">
      <w:pPr>
        <w:ind w:firstLine="709"/>
        <w:jc w:val="both"/>
      </w:pPr>
      <w:r>
        <w:t xml:space="preserve">Форма аттестационного листа. </w:t>
      </w:r>
    </w:p>
    <w:p w:rsidR="005468D1" w:rsidRDefault="0093752D">
      <w:pPr>
        <w:ind w:firstLine="709"/>
        <w:jc w:val="both"/>
      </w:pPr>
      <w:r>
        <w:t xml:space="preserve">По окончании практики руководитель практики от организации составляет на студента ХАРАКТЕРИСТИКУ. </w:t>
      </w:r>
    </w:p>
    <w:p w:rsidR="005468D1" w:rsidRDefault="0093752D">
      <w:pPr>
        <w:ind w:firstLine="709"/>
        <w:jc w:val="both"/>
      </w:pPr>
      <w:r>
        <w:t xml:space="preserve"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5468D1" w:rsidRDefault="0093752D">
      <w:pPr>
        <w:ind w:firstLine="709"/>
        <w:jc w:val="both"/>
      </w:pPr>
      <w:r>
        <w:t xml:space="preserve">- проявленные студентом профессиональные и личные качества; </w:t>
      </w:r>
    </w:p>
    <w:p w:rsidR="005468D1" w:rsidRDefault="0093752D">
      <w:pPr>
        <w:ind w:firstLine="709"/>
        <w:jc w:val="both"/>
      </w:pPr>
      <w:r>
        <w:t xml:space="preserve">- выводы о профессиональной пригодности студента. </w:t>
      </w:r>
    </w:p>
    <w:p w:rsidR="005468D1" w:rsidRDefault="0093752D">
      <w:pPr>
        <w:ind w:firstLine="709"/>
        <w:jc w:val="both"/>
      </w:pPr>
      <w:r>
        <w:t>Характеристика с места прохождения практики должна быть написана на бланке организации (учреждения, органа) и подписывается руководителем практики от организации (учреждения, органа) и заверяется печатью.</w:t>
      </w:r>
    </w:p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</w:pPr>
    </w:p>
    <w:p w:rsidR="005468D1" w:rsidRDefault="005468D1">
      <w:pPr>
        <w:ind w:firstLine="709"/>
        <w:jc w:val="both"/>
      </w:pPr>
    </w:p>
    <w:sectPr w:rsidR="005468D1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C3" w:rsidRDefault="00D011C3">
      <w:r>
        <w:separator/>
      </w:r>
    </w:p>
  </w:endnote>
  <w:endnote w:type="continuationSeparator" w:id="0">
    <w:p w:rsidR="00D011C3" w:rsidRDefault="00D0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D1" w:rsidRDefault="009375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468D1" w:rsidRDefault="005468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D1" w:rsidRDefault="009375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5030">
      <w:rPr>
        <w:noProof/>
        <w:color w:val="000000"/>
      </w:rPr>
      <w:t>1</w:t>
    </w:r>
    <w:r>
      <w:rPr>
        <w:color w:val="000000"/>
      </w:rPr>
      <w:fldChar w:fldCharType="end"/>
    </w:r>
  </w:p>
  <w:p w:rsidR="005468D1" w:rsidRDefault="005468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C3" w:rsidRDefault="00D011C3">
      <w:r>
        <w:separator/>
      </w:r>
    </w:p>
  </w:footnote>
  <w:footnote w:type="continuationSeparator" w:id="0">
    <w:p w:rsidR="00D011C3" w:rsidRDefault="00D0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D1"/>
    <w:rsid w:val="005468D1"/>
    <w:rsid w:val="00635030"/>
    <w:rsid w:val="009322A9"/>
    <w:rsid w:val="0093752D"/>
    <w:rsid w:val="00B81343"/>
    <w:rsid w:val="00D011C3"/>
    <w:rsid w:val="00DE773D"/>
    <w:rsid w:val="00E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C8FE"/>
  <w15:docId w15:val="{D830729C-57BC-4530-9315-ADCE09D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firstLine="284"/>
      <w:outlineLvl w:val="0"/>
    </w:p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Иван. Козленко</dc:creator>
  <cp:lastModifiedBy>Григорий Иван. Козленко</cp:lastModifiedBy>
  <cp:revision>2</cp:revision>
  <dcterms:created xsi:type="dcterms:W3CDTF">2024-01-24T12:29:00Z</dcterms:created>
  <dcterms:modified xsi:type="dcterms:W3CDTF">2024-01-24T12:29:00Z</dcterms:modified>
</cp:coreProperties>
</file>